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FC" w:rsidRPr="00D21889" w:rsidRDefault="00D21889" w:rsidP="00D21889">
      <w:pPr>
        <w:jc w:val="both"/>
        <w:rPr>
          <w:rFonts w:ascii="Times New Roman" w:hAnsi="Times New Roman" w:cs="Times New Roman"/>
          <w:sz w:val="24"/>
          <w:szCs w:val="24"/>
        </w:rPr>
      </w:pPr>
      <w:r w:rsidRPr="00D21889"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 w:rsidRPr="00D21889">
        <w:rPr>
          <w:rFonts w:ascii="Times New Roman" w:hAnsi="Times New Roman" w:cs="Times New Roman"/>
          <w:sz w:val="24"/>
          <w:szCs w:val="24"/>
        </w:rPr>
        <w:t>Vukićević</w:t>
      </w:r>
      <w:proofErr w:type="spellEnd"/>
      <w:r w:rsidRPr="00D21889">
        <w:rPr>
          <w:rFonts w:ascii="Times New Roman" w:hAnsi="Times New Roman" w:cs="Times New Roman"/>
          <w:sz w:val="24"/>
          <w:szCs w:val="24"/>
        </w:rPr>
        <w:t xml:space="preserve"> is an Assistant Professor at the University of Montenegro in </w:t>
      </w:r>
      <w:proofErr w:type="spellStart"/>
      <w:r w:rsidRPr="00D21889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Pr="00D21889">
        <w:rPr>
          <w:rFonts w:ascii="Times New Roman" w:hAnsi="Times New Roman" w:cs="Times New Roman"/>
          <w:sz w:val="24"/>
          <w:szCs w:val="24"/>
        </w:rPr>
        <w:t xml:space="preserve">. He teaches History of Diplomacy, International Relations, International Organizations and Political System of Montenegro. </w:t>
      </w:r>
      <w:proofErr w:type="spellStart"/>
      <w:r w:rsidRPr="00D21889">
        <w:rPr>
          <w:rFonts w:ascii="Times New Roman" w:hAnsi="Times New Roman" w:cs="Times New Roman"/>
          <w:sz w:val="24"/>
          <w:szCs w:val="24"/>
        </w:rPr>
        <w:t>Vukićević</w:t>
      </w:r>
      <w:proofErr w:type="spellEnd"/>
      <w:r w:rsidRPr="00D21889">
        <w:rPr>
          <w:rFonts w:ascii="Times New Roman" w:hAnsi="Times New Roman" w:cs="Times New Roman"/>
          <w:sz w:val="24"/>
          <w:szCs w:val="24"/>
        </w:rPr>
        <w:t xml:space="preserve"> studied for periods of time at various foreign universities including the Pontifical Gregorian University in Rome, University of Vienna, and Bard College, NY. He was a participant in several conferences in former Yugoslavia, Poland and Italy, a member of three electoral monitoring missions in Ukraine, and senior researcher on various regional projects. He is the author of numerous academic papers as well as a book on the diplomacy of the Holy See.</w:t>
      </w:r>
      <w:bookmarkStart w:id="0" w:name="_GoBack"/>
      <w:bookmarkEnd w:id="0"/>
    </w:p>
    <w:sectPr w:rsidR="004606FC" w:rsidRPr="00D2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E2"/>
    <w:rsid w:val="004606FC"/>
    <w:rsid w:val="006851E2"/>
    <w:rsid w:val="00D2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2016-01-04T23:04:00Z</dcterms:created>
  <dcterms:modified xsi:type="dcterms:W3CDTF">2016-01-04T23:05:00Z</dcterms:modified>
</cp:coreProperties>
</file>